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2" w:type="dxa"/>
        <w:tblInd w:w="-176" w:type="dxa"/>
        <w:tblLook w:val="04A0"/>
      </w:tblPr>
      <w:tblGrid>
        <w:gridCol w:w="3686"/>
        <w:gridCol w:w="3686"/>
        <w:gridCol w:w="3800"/>
      </w:tblGrid>
      <w:tr w:rsidR="00326AD0" w:rsidTr="00BE6F9B">
        <w:tc>
          <w:tcPr>
            <w:tcW w:w="3686" w:type="dxa"/>
            <w:hideMark/>
          </w:tcPr>
          <w:p w:rsidR="00326AD0" w:rsidRPr="00394E1C" w:rsidRDefault="00326AD0" w:rsidP="00BE6F9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94E1C">
              <w:rPr>
                <w:rFonts w:ascii="Times New Roman" w:hAnsi="Times New Roman" w:cs="Times New Roman"/>
              </w:rPr>
              <w:t>ПРИНЯТО</w:t>
            </w:r>
          </w:p>
          <w:p w:rsidR="00326AD0" w:rsidRPr="00394E1C" w:rsidRDefault="00326AD0" w:rsidP="00BE6F9B">
            <w:pPr>
              <w:pStyle w:val="a4"/>
              <w:rPr>
                <w:rFonts w:ascii="Times New Roman" w:hAnsi="Times New Roman" w:cs="Times New Roman"/>
              </w:rPr>
            </w:pPr>
            <w:r w:rsidRPr="00394E1C">
              <w:rPr>
                <w:rFonts w:ascii="Times New Roman" w:hAnsi="Times New Roman" w:cs="Times New Roman"/>
              </w:rPr>
              <w:t>на  педагогическом совете</w:t>
            </w:r>
          </w:p>
          <w:p w:rsidR="00326AD0" w:rsidRPr="00394E1C" w:rsidRDefault="00326AD0" w:rsidP="00BE6F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№ 4</w:t>
            </w:r>
          </w:p>
          <w:p w:rsidR="00326AD0" w:rsidRPr="00394E1C" w:rsidRDefault="00326AD0" w:rsidP="00BE6F9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от  « 28</w:t>
            </w:r>
            <w:r w:rsidRPr="00394E1C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августв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94E1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15</w:t>
            </w:r>
            <w:r w:rsidRPr="00394E1C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686" w:type="dxa"/>
          </w:tcPr>
          <w:p w:rsidR="00326AD0" w:rsidRPr="00394E1C" w:rsidRDefault="00326AD0" w:rsidP="00BE6F9B">
            <w:pPr>
              <w:pStyle w:val="a4"/>
              <w:rPr>
                <w:rFonts w:ascii="Times New Roman" w:hAnsi="Times New Roman" w:cs="Times New Roman"/>
              </w:rPr>
            </w:pPr>
            <w:r w:rsidRPr="00394E1C">
              <w:rPr>
                <w:rFonts w:ascii="Times New Roman" w:hAnsi="Times New Roman" w:cs="Times New Roman"/>
              </w:rPr>
              <w:t xml:space="preserve"> </w:t>
            </w:r>
          </w:p>
          <w:p w:rsidR="00326AD0" w:rsidRPr="00394E1C" w:rsidRDefault="00326AD0" w:rsidP="00BE6F9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0" w:type="dxa"/>
            <w:hideMark/>
          </w:tcPr>
          <w:p w:rsidR="00326AD0" w:rsidRPr="00394E1C" w:rsidRDefault="00326AD0" w:rsidP="00BE6F9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94E1C">
              <w:rPr>
                <w:rFonts w:ascii="Times New Roman" w:hAnsi="Times New Roman" w:cs="Times New Roman"/>
              </w:rPr>
              <w:t>УТВЕРЖДАЮ:</w:t>
            </w:r>
          </w:p>
          <w:p w:rsidR="00326AD0" w:rsidRPr="00394E1C" w:rsidRDefault="00326AD0" w:rsidP="00BE6F9B">
            <w:pPr>
              <w:pStyle w:val="a4"/>
              <w:rPr>
                <w:rFonts w:ascii="Times New Roman" w:hAnsi="Times New Roman" w:cs="Times New Roman"/>
              </w:rPr>
            </w:pPr>
            <w:r w:rsidRPr="00394E1C"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326AD0" w:rsidRPr="00394E1C" w:rsidRDefault="00326AD0" w:rsidP="00BE6F9B">
            <w:pPr>
              <w:pStyle w:val="a4"/>
              <w:rPr>
                <w:rFonts w:ascii="Times New Roman" w:hAnsi="Times New Roman" w:cs="Times New Roman"/>
              </w:rPr>
            </w:pPr>
            <w:r w:rsidRPr="00394E1C">
              <w:rPr>
                <w:rFonts w:ascii="Times New Roman" w:hAnsi="Times New Roman" w:cs="Times New Roman"/>
              </w:rPr>
              <w:t xml:space="preserve"> </w:t>
            </w:r>
          </w:p>
          <w:p w:rsidR="00326AD0" w:rsidRPr="00394E1C" w:rsidRDefault="00326AD0" w:rsidP="00BE6F9B">
            <w:pPr>
              <w:pStyle w:val="a4"/>
              <w:rPr>
                <w:rFonts w:ascii="Times New Roman" w:hAnsi="Times New Roman" w:cs="Times New Roman"/>
              </w:rPr>
            </w:pPr>
            <w:r w:rsidRPr="00394E1C">
              <w:rPr>
                <w:rFonts w:ascii="Times New Roman" w:hAnsi="Times New Roman" w:cs="Times New Roman"/>
              </w:rPr>
              <w:t>_________  /</w:t>
            </w:r>
            <w:r>
              <w:rPr>
                <w:rFonts w:ascii="Times New Roman" w:hAnsi="Times New Roman" w:cs="Times New Roman"/>
              </w:rPr>
              <w:t>А.И.Шишкин</w:t>
            </w:r>
            <w:r w:rsidRPr="00394E1C">
              <w:rPr>
                <w:rFonts w:ascii="Times New Roman" w:hAnsi="Times New Roman" w:cs="Times New Roman"/>
              </w:rPr>
              <w:t>/</w:t>
            </w:r>
          </w:p>
          <w:p w:rsidR="00326AD0" w:rsidRPr="00394E1C" w:rsidRDefault="00326AD0" w:rsidP="00BE6F9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55</w:t>
            </w:r>
            <w:r w:rsidRPr="00394E1C">
              <w:rPr>
                <w:rFonts w:ascii="Times New Roman" w:hAnsi="Times New Roman" w:cs="Times New Roman"/>
              </w:rPr>
              <w:t xml:space="preserve"> от «</w:t>
            </w:r>
            <w:r>
              <w:rPr>
                <w:rFonts w:ascii="Times New Roman" w:hAnsi="Times New Roman" w:cs="Times New Roman"/>
              </w:rPr>
              <w:t xml:space="preserve">31» августа </w:t>
            </w:r>
            <w:r w:rsidRPr="00394E1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394E1C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326AD0" w:rsidRDefault="00326AD0" w:rsidP="00326AD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</w:t>
      </w:r>
    </w:p>
    <w:p w:rsidR="00326AD0" w:rsidRDefault="00326AD0" w:rsidP="00326AD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AD0" w:rsidRDefault="00326AD0" w:rsidP="00326AD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AD0" w:rsidRDefault="00326AD0" w:rsidP="00326AD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AD0" w:rsidRPr="00A84E0B" w:rsidRDefault="00326AD0" w:rsidP="00326AD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E0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26AD0" w:rsidRDefault="00326AD0" w:rsidP="00326AD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E0B">
        <w:rPr>
          <w:rFonts w:ascii="Times New Roman" w:hAnsi="Times New Roman" w:cs="Times New Roman"/>
          <w:b/>
          <w:sz w:val="32"/>
          <w:szCs w:val="32"/>
        </w:rPr>
        <w:t>об общем собрании трудового коллектива</w:t>
      </w:r>
    </w:p>
    <w:p w:rsidR="00326AD0" w:rsidRPr="00A84E0B" w:rsidRDefault="00326AD0" w:rsidP="00326AD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AD0" w:rsidRPr="0075579C" w:rsidRDefault="00326AD0" w:rsidP="00326AD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9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6AD0" w:rsidRDefault="00326AD0" w:rsidP="00326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26 п. 4 Федерального закона от 29.12.2012 г. № 273-ФЗ «Об образовании в Российской Федерации» в образовательной организации формируются коллегиальные органы управления, к которым относятся общие собрания работников образовательной организации. К числу таких органов относится общее собрание трудового коллектива образовательного учреждения.</w:t>
      </w:r>
    </w:p>
    <w:p w:rsidR="00326AD0" w:rsidRDefault="00326AD0" w:rsidP="00326AD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собрание трудового коллектива ОУ (далее - Собрание) – орган самоуправления ОУ.</w:t>
      </w:r>
    </w:p>
    <w:p w:rsidR="00326AD0" w:rsidRDefault="00326AD0" w:rsidP="00326AD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создается в целях развития и совершенствования образовательной деятельности ОУ, а также расширения коллегиальных, демократических форм управления на основании Устава школы.</w:t>
      </w:r>
    </w:p>
    <w:p w:rsidR="00326AD0" w:rsidRDefault="00326AD0" w:rsidP="00326AD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задачей Собрания является коллегиальное решение важных вопросов жизнедеятельности трудового коллектива ОУ.</w:t>
      </w:r>
    </w:p>
    <w:p w:rsidR="00326AD0" w:rsidRDefault="00326AD0" w:rsidP="00326AD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работает в тесном контакте с другими органами самоуправления, а также с различными организациями и социальными институтами вне ОУ, являющимися социальными партнерами в реализации образовательных целей и задач ОУ.</w:t>
      </w:r>
    </w:p>
    <w:p w:rsidR="00326AD0" w:rsidRDefault="00326AD0" w:rsidP="00326AD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Собрание руководствуется действующим законодательством, Уставом школы и настоящим Положением.</w:t>
      </w:r>
    </w:p>
    <w:p w:rsidR="00326AD0" w:rsidRDefault="00326AD0" w:rsidP="00326AD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</w:p>
    <w:p w:rsidR="00326AD0" w:rsidRDefault="00326AD0" w:rsidP="00326AD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исключительной компетенции Собрания относится:</w:t>
      </w:r>
    </w:p>
    <w:p w:rsidR="00326AD0" w:rsidRDefault="00326AD0" w:rsidP="00326AD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информации директора о перспективах развития ОУ;</w:t>
      </w:r>
    </w:p>
    <w:p w:rsidR="00326AD0" w:rsidRDefault="00326AD0" w:rsidP="00326AD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Коллективного договора, правил внутреннего трудового распорядка;</w:t>
      </w:r>
    </w:p>
    <w:p w:rsidR="00326AD0" w:rsidRDefault="00326AD0" w:rsidP="00326AD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кандидатур работников ОУ к награждению;</w:t>
      </w:r>
    </w:p>
    <w:p w:rsidR="00326AD0" w:rsidRDefault="00326AD0" w:rsidP="00326AD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изменений и дополнений в Устав, принятие Устава в новой редакции.</w:t>
      </w:r>
    </w:p>
    <w:p w:rsidR="00326AD0" w:rsidRDefault="00326AD0" w:rsidP="00326AD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может рассмотреть и другие вопросы жизнедеятельности ОУ и передавать данные полномочия другим органам самоуправления ОУ.</w:t>
      </w:r>
    </w:p>
    <w:p w:rsidR="00326AD0" w:rsidRDefault="00326AD0" w:rsidP="00326AD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и порядок работы</w:t>
      </w:r>
    </w:p>
    <w:p w:rsidR="00326AD0" w:rsidRDefault="00326AD0" w:rsidP="00326AD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Собрания входят все сотрудники, для которых ОУ является основным местом работы.</w:t>
      </w:r>
    </w:p>
    <w:p w:rsidR="00326AD0" w:rsidRDefault="00326AD0" w:rsidP="00326AD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совещательного голоса в состав Собрания могут входить представители других органов самоуправления ОУ.</w:t>
      </w:r>
    </w:p>
    <w:p w:rsidR="00326AD0" w:rsidRDefault="00326AD0" w:rsidP="00326AD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созывается не реже двух раз в год и правомочно при наличии на нем более половины сотрудников ОУ.</w:t>
      </w:r>
    </w:p>
    <w:p w:rsidR="00326AD0" w:rsidRDefault="00326AD0" w:rsidP="00326AD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Внеочередной созыв Собрания может произойти по требованию директора ОУ, председателя профсоюзного комитета (далее – ПК) или по заявлению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/3 членов Собрания, поданному в письменном виде.</w:t>
      </w:r>
    </w:p>
    <w:p w:rsidR="00326AD0" w:rsidRDefault="00326AD0" w:rsidP="00326AD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Решения Собрания принимаются простым большинством голосов, присутствующих на Собрании его членов, в количестве не менее 2/3 то общего числа работников.</w:t>
      </w:r>
    </w:p>
    <w:p w:rsidR="00326AD0" w:rsidRDefault="00326AD0" w:rsidP="00326AD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ведет председатель ПК. На Собрании избирается также секретарь, который ведет протокол в установленном порядке.</w:t>
      </w:r>
    </w:p>
    <w:p w:rsidR="00326AD0" w:rsidRPr="00A84E0B" w:rsidRDefault="00326AD0" w:rsidP="00326AD0">
      <w:pPr>
        <w:jc w:val="both"/>
        <w:rPr>
          <w:rFonts w:ascii="Times New Roman" w:hAnsi="Times New Roman" w:cs="Times New Roman"/>
          <w:sz w:val="24"/>
          <w:szCs w:val="24"/>
        </w:rPr>
      </w:pPr>
      <w:r w:rsidRPr="00A84E0B">
        <w:rPr>
          <w:rFonts w:ascii="Times New Roman" w:hAnsi="Times New Roman" w:cs="Times New Roman"/>
          <w:sz w:val="24"/>
          <w:szCs w:val="24"/>
        </w:rPr>
        <w:t>3.7.Решения Собрания, принятые в пределах его полномочий и в соответствии с законодательством, после утверждения его директором ОУ являются обязательными для исполнения всеми участниками образовательного процесса.</w:t>
      </w:r>
    </w:p>
    <w:p w:rsidR="00326AD0" w:rsidRDefault="00326AD0" w:rsidP="00326AD0">
      <w:pPr>
        <w:rPr>
          <w:rFonts w:ascii="Times New Roman" w:hAnsi="Times New Roman" w:cs="Times New Roman"/>
          <w:sz w:val="24"/>
          <w:szCs w:val="24"/>
        </w:rPr>
      </w:pPr>
      <w:r w:rsidRPr="00A84E0B">
        <w:rPr>
          <w:rFonts w:ascii="Times New Roman" w:hAnsi="Times New Roman" w:cs="Times New Roman"/>
          <w:sz w:val="24"/>
          <w:szCs w:val="24"/>
        </w:rPr>
        <w:t>3.8.Все решения Собрания своевременно доводятся до сведения всех участников образовательного процесса.</w:t>
      </w:r>
    </w:p>
    <w:p w:rsidR="00326AD0" w:rsidRDefault="00326AD0" w:rsidP="0032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A84E0B">
        <w:rPr>
          <w:rFonts w:ascii="Times New Roman" w:hAnsi="Times New Roman" w:cs="Times New Roman"/>
          <w:sz w:val="24"/>
          <w:szCs w:val="24"/>
        </w:rPr>
        <w:t xml:space="preserve">Заседания Собрания оформляются протоколом, в которых фиксируется ход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4E0B">
        <w:rPr>
          <w:rFonts w:ascii="Times New Roman" w:hAnsi="Times New Roman" w:cs="Times New Roman"/>
          <w:sz w:val="24"/>
          <w:szCs w:val="24"/>
        </w:rPr>
        <w:t>обсуждения вопросов, предложения и замечания участников Собрания. Протоколы подписываются председателем ПК и секретарем.</w:t>
      </w:r>
    </w:p>
    <w:p w:rsidR="00326AD0" w:rsidRPr="00A84E0B" w:rsidRDefault="00326AD0" w:rsidP="0032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Pr="00A84E0B">
        <w:rPr>
          <w:rFonts w:ascii="Times New Roman" w:hAnsi="Times New Roman" w:cs="Times New Roman"/>
          <w:sz w:val="24"/>
          <w:szCs w:val="24"/>
        </w:rPr>
        <w:t>Документация Собрания постоянно хранится в делах профсоюзной организации  и передается при смене председателей ПК по акту.</w:t>
      </w:r>
    </w:p>
    <w:p w:rsidR="00326AD0" w:rsidRPr="00A84E0B" w:rsidRDefault="00326AD0" w:rsidP="00326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AD0" w:rsidRPr="00A84E0B" w:rsidRDefault="00326AD0" w:rsidP="00326AD0">
      <w:pPr>
        <w:rPr>
          <w:rFonts w:ascii="Times New Roman" w:hAnsi="Times New Roman" w:cs="Times New Roman"/>
          <w:sz w:val="24"/>
          <w:szCs w:val="24"/>
        </w:rPr>
      </w:pPr>
    </w:p>
    <w:p w:rsidR="00326AD0" w:rsidRPr="0075579C" w:rsidRDefault="00326AD0" w:rsidP="00326AD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6AD0" w:rsidRDefault="00326AD0" w:rsidP="00326AD0"/>
    <w:p w:rsidR="00CB2634" w:rsidRDefault="00CB2634"/>
    <w:sectPr w:rsidR="00CB2634" w:rsidSect="00A84E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522"/>
    <w:multiLevelType w:val="hybridMultilevel"/>
    <w:tmpl w:val="A3DE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2755"/>
    <w:multiLevelType w:val="multilevel"/>
    <w:tmpl w:val="B2DAF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AD0"/>
    <w:rsid w:val="00326AD0"/>
    <w:rsid w:val="00CB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D0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26AD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2016-10-19T07:58:00Z</dcterms:created>
  <dcterms:modified xsi:type="dcterms:W3CDTF">2016-10-19T07:59:00Z</dcterms:modified>
</cp:coreProperties>
</file>